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F355A" w14:textId="577844F2" w:rsidR="00810AB9" w:rsidRDefault="00582CE4" w:rsidP="001239FD">
      <w:pPr>
        <w:spacing w:after="0" w:line="240" w:lineRule="auto"/>
        <w:jc w:val="center"/>
        <w:rPr>
          <w:rFonts w:cstheme="minorHAnsi"/>
          <w:b/>
          <w:color w:val="000000"/>
          <w:sz w:val="28"/>
          <w:szCs w:val="28"/>
          <w:shd w:val="clear" w:color="auto" w:fill="FFFFFF"/>
        </w:rPr>
      </w:pPr>
      <w:r w:rsidRPr="00582CE4">
        <w:rPr>
          <w:rFonts w:cstheme="minorHAnsi"/>
          <w:b/>
          <w:sz w:val="28"/>
          <w:szCs w:val="28"/>
        </w:rPr>
        <w:t>Ogłoszenie</w:t>
      </w:r>
      <w:r w:rsidR="001239FD">
        <w:rPr>
          <w:rFonts w:cstheme="minorHAnsi"/>
          <w:b/>
          <w:sz w:val="28"/>
          <w:szCs w:val="28"/>
        </w:rPr>
        <w:t xml:space="preserve"> o sprzedaży </w:t>
      </w:r>
      <w:r w:rsidR="00810AB9" w:rsidRPr="00582CE4">
        <w:rPr>
          <w:rFonts w:cstheme="minorHAnsi"/>
          <w:b/>
          <w:color w:val="000000"/>
          <w:sz w:val="28"/>
          <w:szCs w:val="28"/>
          <w:shd w:val="clear" w:color="auto" w:fill="FFFFFF"/>
        </w:rPr>
        <w:t>analizator</w:t>
      </w:r>
      <w:r w:rsidRPr="00582CE4">
        <w:rPr>
          <w:rFonts w:cstheme="minorHAnsi"/>
          <w:b/>
          <w:color w:val="000000"/>
          <w:sz w:val="28"/>
          <w:szCs w:val="28"/>
          <w:shd w:val="clear" w:color="auto" w:fill="FFFFFF"/>
        </w:rPr>
        <w:t>a</w:t>
      </w:r>
      <w:r w:rsidR="00810AB9" w:rsidRPr="00582CE4">
        <w:rPr>
          <w:rFonts w:cstheme="minorHAnsi"/>
          <w:b/>
          <w:color w:val="000000"/>
          <w:sz w:val="28"/>
          <w:szCs w:val="28"/>
          <w:shd w:val="clear" w:color="auto" w:fill="FFFFFF"/>
        </w:rPr>
        <w:t xml:space="preserve"> hematologiczn</w:t>
      </w:r>
      <w:r w:rsidRPr="00582CE4">
        <w:rPr>
          <w:rFonts w:cstheme="minorHAnsi"/>
          <w:b/>
          <w:color w:val="000000"/>
          <w:sz w:val="28"/>
          <w:szCs w:val="28"/>
          <w:shd w:val="clear" w:color="auto" w:fill="FFFFFF"/>
        </w:rPr>
        <w:t>ego</w:t>
      </w:r>
      <w:r w:rsidR="00810AB9" w:rsidRPr="00582CE4">
        <w:rPr>
          <w:rFonts w:cstheme="minorHAnsi"/>
          <w:b/>
          <w:color w:val="000000"/>
          <w:sz w:val="28"/>
          <w:szCs w:val="28"/>
          <w:shd w:val="clear" w:color="auto" w:fill="FFFFFF"/>
        </w:rPr>
        <w:t xml:space="preserve"> </w:t>
      </w:r>
      <w:r w:rsidRPr="00582CE4">
        <w:rPr>
          <w:rFonts w:cstheme="minorHAnsi"/>
          <w:b/>
          <w:color w:val="000000"/>
          <w:sz w:val="28"/>
          <w:szCs w:val="28"/>
          <w:shd w:val="clear" w:color="auto" w:fill="FFFFFF"/>
        </w:rPr>
        <w:t xml:space="preserve"> </w:t>
      </w:r>
    </w:p>
    <w:p w14:paraId="3BF9D054" w14:textId="77777777" w:rsidR="001239FD" w:rsidRPr="001239FD" w:rsidRDefault="001239FD" w:rsidP="001239FD">
      <w:pPr>
        <w:spacing w:after="0" w:line="240" w:lineRule="auto"/>
        <w:jc w:val="center"/>
        <w:rPr>
          <w:rFonts w:cstheme="minorHAnsi"/>
          <w:b/>
          <w:sz w:val="28"/>
          <w:szCs w:val="28"/>
        </w:rPr>
      </w:pPr>
    </w:p>
    <w:p w14:paraId="7F0618FA" w14:textId="21DD1C8F" w:rsidR="001239FD" w:rsidRPr="001239FD" w:rsidRDefault="001239FD" w:rsidP="001239FD">
      <w:pPr>
        <w:pStyle w:val="Akapitzlist"/>
        <w:numPr>
          <w:ilvl w:val="0"/>
          <w:numId w:val="5"/>
        </w:numPr>
        <w:tabs>
          <w:tab w:val="left" w:pos="1633"/>
        </w:tabs>
        <w:spacing w:before="67"/>
        <w:rPr>
          <w:rFonts w:asciiTheme="minorHAnsi" w:hAnsiTheme="minorHAnsi" w:cstheme="minorHAnsi"/>
          <w:bCs/>
          <w:color w:val="202124"/>
          <w:sz w:val="24"/>
          <w:szCs w:val="24"/>
          <w:shd w:val="clear" w:color="auto" w:fill="FFFFFF"/>
        </w:rPr>
      </w:pPr>
      <w:r w:rsidRPr="001239FD">
        <w:rPr>
          <w:rFonts w:asciiTheme="minorHAnsi" w:hAnsiTheme="minorHAnsi" w:cstheme="minorHAnsi"/>
          <w:b/>
          <w:sz w:val="24"/>
          <w:szCs w:val="24"/>
        </w:rPr>
        <w:t xml:space="preserve">Nazwa i adres </w:t>
      </w:r>
      <w:r>
        <w:rPr>
          <w:rFonts w:asciiTheme="minorHAnsi" w:hAnsiTheme="minorHAnsi" w:cstheme="minorHAnsi"/>
          <w:b/>
          <w:sz w:val="24"/>
          <w:szCs w:val="24"/>
        </w:rPr>
        <w:t>S</w:t>
      </w:r>
      <w:r w:rsidRPr="001239FD">
        <w:rPr>
          <w:rFonts w:asciiTheme="minorHAnsi" w:hAnsiTheme="minorHAnsi" w:cstheme="minorHAnsi"/>
          <w:b/>
          <w:sz w:val="24"/>
          <w:szCs w:val="24"/>
        </w:rPr>
        <w:t xml:space="preserve">przedawcy: </w:t>
      </w:r>
      <w:r w:rsidRPr="001239FD">
        <w:rPr>
          <w:rFonts w:asciiTheme="minorHAnsi" w:hAnsiTheme="minorHAnsi" w:cstheme="minorHAnsi"/>
          <w:bCs/>
          <w:sz w:val="24"/>
          <w:szCs w:val="24"/>
        </w:rPr>
        <w:t>Samodzielny Publiczny Zak</w:t>
      </w:r>
      <w:r>
        <w:rPr>
          <w:rFonts w:asciiTheme="minorHAnsi" w:hAnsiTheme="minorHAnsi" w:cstheme="minorHAnsi"/>
          <w:bCs/>
          <w:sz w:val="24"/>
          <w:szCs w:val="24"/>
        </w:rPr>
        <w:t>ł</w:t>
      </w:r>
      <w:r w:rsidRPr="001239FD">
        <w:rPr>
          <w:rFonts w:asciiTheme="minorHAnsi" w:hAnsiTheme="minorHAnsi" w:cstheme="minorHAnsi"/>
          <w:bCs/>
          <w:sz w:val="24"/>
          <w:szCs w:val="24"/>
        </w:rPr>
        <w:t>ad</w:t>
      </w:r>
      <w:r>
        <w:rPr>
          <w:rFonts w:asciiTheme="minorHAnsi" w:hAnsiTheme="minorHAnsi" w:cstheme="minorHAnsi"/>
          <w:bCs/>
          <w:sz w:val="24"/>
          <w:szCs w:val="24"/>
        </w:rPr>
        <w:t xml:space="preserve"> </w:t>
      </w:r>
      <w:r w:rsidRPr="001239FD">
        <w:rPr>
          <w:rFonts w:asciiTheme="minorHAnsi" w:hAnsiTheme="minorHAnsi" w:cstheme="minorHAnsi"/>
          <w:bCs/>
          <w:sz w:val="24"/>
          <w:szCs w:val="24"/>
        </w:rPr>
        <w:t>Opieki Zdrowotnej w</w:t>
      </w:r>
      <w:r>
        <w:rPr>
          <w:rFonts w:asciiTheme="minorHAnsi" w:hAnsiTheme="minorHAnsi" w:cstheme="minorHAnsi"/>
          <w:bCs/>
          <w:sz w:val="24"/>
          <w:szCs w:val="24"/>
        </w:rPr>
        <w:t> </w:t>
      </w:r>
      <w:r w:rsidRPr="001239FD">
        <w:rPr>
          <w:rFonts w:asciiTheme="minorHAnsi" w:hAnsiTheme="minorHAnsi" w:cstheme="minorHAnsi"/>
          <w:bCs/>
          <w:sz w:val="24"/>
          <w:szCs w:val="24"/>
        </w:rPr>
        <w:t>Nasielsku</w:t>
      </w:r>
      <w:r w:rsidRPr="001239FD">
        <w:rPr>
          <w:rFonts w:asciiTheme="minorHAnsi" w:hAnsiTheme="minorHAnsi" w:cstheme="minorHAnsi"/>
          <w:bCs/>
          <w:color w:val="000000"/>
          <w:sz w:val="24"/>
          <w:szCs w:val="24"/>
          <w:shd w:val="clear" w:color="auto" w:fill="FFFFFF"/>
        </w:rPr>
        <w:t>, ul. Sportowa 2,</w:t>
      </w:r>
      <w:r w:rsidRPr="001239FD">
        <w:rPr>
          <w:rFonts w:asciiTheme="minorHAnsi" w:hAnsiTheme="minorHAnsi" w:cstheme="minorHAnsi"/>
          <w:bCs/>
          <w:color w:val="202124"/>
          <w:sz w:val="24"/>
          <w:szCs w:val="24"/>
          <w:shd w:val="clear" w:color="auto" w:fill="FFFFFF"/>
        </w:rPr>
        <w:t xml:space="preserve"> 05-190 Nasielsk</w:t>
      </w:r>
    </w:p>
    <w:p w14:paraId="4EA6CCD0" w14:textId="29F5C148" w:rsidR="001239FD" w:rsidRPr="001239FD" w:rsidRDefault="00810AB9" w:rsidP="001239FD">
      <w:pPr>
        <w:pStyle w:val="Akapitzlist"/>
        <w:numPr>
          <w:ilvl w:val="0"/>
          <w:numId w:val="5"/>
        </w:numPr>
        <w:tabs>
          <w:tab w:val="left" w:pos="1633"/>
        </w:tabs>
        <w:spacing w:before="67"/>
        <w:rPr>
          <w:rFonts w:asciiTheme="minorHAnsi" w:hAnsiTheme="minorHAnsi" w:cstheme="minorHAnsi"/>
          <w:bCs/>
          <w:sz w:val="24"/>
          <w:szCs w:val="24"/>
        </w:rPr>
      </w:pPr>
      <w:r w:rsidRPr="001239FD">
        <w:rPr>
          <w:rFonts w:asciiTheme="minorHAnsi" w:hAnsiTheme="minorHAnsi" w:cstheme="minorHAnsi"/>
          <w:b/>
          <w:bCs/>
          <w:sz w:val="24"/>
          <w:szCs w:val="24"/>
        </w:rPr>
        <w:t>Opis przedmiotu sprzedaży</w:t>
      </w:r>
      <w:r w:rsidRPr="001239FD">
        <w:rPr>
          <w:rFonts w:asciiTheme="minorHAnsi" w:hAnsiTheme="minorHAnsi" w:cstheme="minorHAnsi"/>
          <w:sz w:val="24"/>
          <w:szCs w:val="24"/>
        </w:rPr>
        <w:t xml:space="preserve">: </w:t>
      </w:r>
      <w:r w:rsidR="001239FD">
        <w:rPr>
          <w:rFonts w:asciiTheme="minorHAnsi" w:hAnsiTheme="minorHAnsi" w:cstheme="minorHAnsi"/>
          <w:sz w:val="24"/>
          <w:szCs w:val="24"/>
        </w:rPr>
        <w:t xml:space="preserve">przedmiotem sprzedaży jest </w:t>
      </w:r>
      <w:r w:rsidRPr="001239FD">
        <w:rPr>
          <w:rFonts w:asciiTheme="minorHAnsi" w:hAnsiTheme="minorHAnsi" w:cstheme="minorHAnsi"/>
          <w:color w:val="2C363A"/>
          <w:sz w:val="24"/>
          <w:szCs w:val="24"/>
        </w:rPr>
        <w:t>analizator hematologiczny model MICROS ES firmy HORIBA  rok produkcji 2012. Aparat automatyczny 18 parametrowy, wykonujący 3-diffowy rozmaz krwinek białych, jak również histogramy krwinek czerwonych, białych i płytek krwi. Parametry oznaczane w wersji 18P WBC, RBC, HGB, MCV, PLT, MXCH, MCHC, HCT, RDW, LYM%, GRA%, MID%, LYM#, GRA#, MID#, MPV, PCT, PDW HISTOGRAMY:WBC, RBC, PLT. Pobierana objętość do oznaczania wszystkich parametrów: 10 µl. Przejrzyste menu wyświetlane na ekranie. Tylko trzy stosowane odczynniki podłączone do aparatu. Dzięki minimalnemu zużyciu odczynników aparat zapewnia wyjątkowo niskie koszty eksploatacji. Wyniki są prezentowane na wbudowanym ekranie LCD, drukowane na drukarce zewnętrznej, przesyłane do komputera lub do sieci komputerowej (złącze RS 232). Wyniki są drukowane w postaci przejrzystych raportów, z załączonymi histogramami, towarzyszą im zdefiniowane przez użytkownika zakresy wartości nominalnych. Wydajność: 60 oznaczeń na godzinę. Aparat sprawny posiadający aktualny przegląd techniczny.  Przed zakupem możliwość sprawdzenia aparatu.</w:t>
      </w:r>
    </w:p>
    <w:p w14:paraId="44652E8B" w14:textId="410AF302" w:rsidR="001239FD" w:rsidRPr="001239FD" w:rsidRDefault="00810AB9" w:rsidP="001239FD">
      <w:pPr>
        <w:pStyle w:val="Akapitzlist"/>
        <w:numPr>
          <w:ilvl w:val="0"/>
          <w:numId w:val="5"/>
        </w:numPr>
        <w:tabs>
          <w:tab w:val="left" w:pos="1633"/>
        </w:tabs>
        <w:spacing w:before="67"/>
        <w:rPr>
          <w:rFonts w:asciiTheme="minorHAnsi" w:hAnsiTheme="minorHAnsi" w:cstheme="minorHAnsi"/>
          <w:bCs/>
          <w:sz w:val="24"/>
          <w:szCs w:val="24"/>
        </w:rPr>
      </w:pPr>
      <w:r w:rsidRPr="001239FD">
        <w:rPr>
          <w:rFonts w:asciiTheme="minorHAnsi" w:hAnsiTheme="minorHAnsi" w:cstheme="minorHAnsi"/>
          <w:b/>
          <w:bCs/>
          <w:sz w:val="24"/>
          <w:szCs w:val="24"/>
        </w:rPr>
        <w:t>Miejsce i termin, w którym można obejrzeć sprzedawane składniki majątku ruchomego</w:t>
      </w:r>
      <w:r w:rsidRPr="001239FD">
        <w:rPr>
          <w:rFonts w:asciiTheme="minorHAnsi" w:hAnsiTheme="minorHAnsi" w:cstheme="minorHAnsi"/>
          <w:sz w:val="24"/>
          <w:szCs w:val="24"/>
        </w:rPr>
        <w:t>:</w:t>
      </w:r>
      <w:r w:rsidRPr="001239FD">
        <w:rPr>
          <w:rFonts w:asciiTheme="minorHAnsi" w:hAnsiTheme="minorHAnsi" w:cstheme="minorHAnsi"/>
          <w:color w:val="000000"/>
          <w:sz w:val="24"/>
          <w:szCs w:val="24"/>
          <w:shd w:val="clear" w:color="auto" w:fill="FFFFFF"/>
        </w:rPr>
        <w:t xml:space="preserve"> Przedmiotowy sprzęt jest do obejrzenia w Medycznym Laboratorium Diagnostycznym w SPZOZ w Nasielsku, ul. Sportowa 2,</w:t>
      </w:r>
      <w:r w:rsidRPr="001239FD">
        <w:rPr>
          <w:rFonts w:asciiTheme="minorHAnsi" w:hAnsiTheme="minorHAnsi" w:cstheme="minorHAnsi"/>
          <w:color w:val="202124"/>
          <w:sz w:val="24"/>
          <w:szCs w:val="24"/>
          <w:shd w:val="clear" w:color="auto" w:fill="FFFFFF"/>
        </w:rPr>
        <w:t xml:space="preserve"> 05-190 Nasielsk</w:t>
      </w:r>
      <w:r w:rsidRPr="001239FD">
        <w:rPr>
          <w:rFonts w:asciiTheme="minorHAnsi" w:hAnsiTheme="minorHAnsi" w:cstheme="minorHAnsi"/>
          <w:color w:val="000000"/>
          <w:sz w:val="24"/>
          <w:szCs w:val="24"/>
          <w:shd w:val="clear" w:color="auto" w:fill="FFFFFF"/>
        </w:rPr>
        <w:t xml:space="preserve"> od poniedziałku do piątku w godzinach od </w:t>
      </w:r>
      <w:r w:rsidR="001239FD" w:rsidRPr="001239FD">
        <w:rPr>
          <w:rFonts w:asciiTheme="minorHAnsi" w:hAnsiTheme="minorHAnsi" w:cstheme="minorHAnsi"/>
          <w:color w:val="000000"/>
          <w:sz w:val="24"/>
          <w:szCs w:val="24"/>
          <w:shd w:val="clear" w:color="auto" w:fill="FFFFFF"/>
        </w:rPr>
        <w:t xml:space="preserve">8:00 </w:t>
      </w:r>
      <w:r w:rsidRPr="001239FD">
        <w:rPr>
          <w:rFonts w:asciiTheme="minorHAnsi" w:hAnsiTheme="minorHAnsi" w:cstheme="minorHAnsi"/>
          <w:color w:val="000000"/>
          <w:sz w:val="24"/>
          <w:szCs w:val="24"/>
          <w:shd w:val="clear" w:color="auto" w:fill="FFFFFF"/>
        </w:rPr>
        <w:t xml:space="preserve">do </w:t>
      </w:r>
      <w:r w:rsidR="001239FD" w:rsidRPr="001239FD">
        <w:rPr>
          <w:rFonts w:asciiTheme="minorHAnsi" w:hAnsiTheme="minorHAnsi" w:cstheme="minorHAnsi"/>
          <w:color w:val="000000"/>
          <w:sz w:val="24"/>
          <w:szCs w:val="24"/>
          <w:shd w:val="clear" w:color="auto" w:fill="FFFFFF"/>
        </w:rPr>
        <w:t>15:0</w:t>
      </w:r>
      <w:r w:rsidR="00D2557B">
        <w:rPr>
          <w:rFonts w:asciiTheme="minorHAnsi" w:hAnsiTheme="minorHAnsi" w:cstheme="minorHAnsi"/>
          <w:color w:val="000000"/>
          <w:sz w:val="24"/>
          <w:szCs w:val="24"/>
          <w:shd w:val="clear" w:color="auto" w:fill="FFFFFF"/>
        </w:rPr>
        <w:t>0</w:t>
      </w:r>
      <w:r w:rsidR="001239FD" w:rsidRPr="001239FD">
        <w:rPr>
          <w:rFonts w:asciiTheme="minorHAnsi" w:hAnsiTheme="minorHAnsi" w:cstheme="minorHAnsi"/>
          <w:color w:val="000000"/>
          <w:sz w:val="24"/>
          <w:szCs w:val="24"/>
          <w:shd w:val="clear" w:color="auto" w:fill="FFFFFF"/>
        </w:rPr>
        <w:t xml:space="preserve">. </w:t>
      </w:r>
      <w:r w:rsidRPr="001239FD">
        <w:rPr>
          <w:rFonts w:asciiTheme="minorHAnsi" w:hAnsiTheme="minorHAnsi" w:cstheme="minorHAnsi"/>
          <w:color w:val="000000"/>
          <w:sz w:val="24"/>
          <w:szCs w:val="24"/>
          <w:shd w:val="clear" w:color="auto" w:fill="FFFFFF"/>
        </w:rPr>
        <w:t xml:space="preserve"> </w:t>
      </w:r>
      <w:r w:rsidR="00D2557B">
        <w:rPr>
          <w:rFonts w:asciiTheme="minorHAnsi" w:hAnsiTheme="minorHAnsi" w:cstheme="minorHAnsi"/>
          <w:color w:val="000000"/>
          <w:sz w:val="24"/>
          <w:szCs w:val="24"/>
          <w:shd w:val="clear" w:color="auto" w:fill="FFFFFF"/>
        </w:rPr>
        <w:t xml:space="preserve">                                                      </w:t>
      </w:r>
      <w:r w:rsidRPr="001239FD">
        <w:rPr>
          <w:rFonts w:asciiTheme="minorHAnsi" w:hAnsiTheme="minorHAnsi" w:cstheme="minorHAnsi"/>
          <w:color w:val="2C363A"/>
          <w:sz w:val="24"/>
          <w:szCs w:val="24"/>
        </w:rPr>
        <w:t>Kontakt telefoniczny: 23 691 25 03</w:t>
      </w:r>
      <w:r w:rsidR="00582CE4" w:rsidRPr="001239FD">
        <w:rPr>
          <w:rFonts w:asciiTheme="minorHAnsi" w:hAnsiTheme="minorHAnsi" w:cstheme="minorHAnsi"/>
          <w:color w:val="2C363A"/>
          <w:sz w:val="24"/>
          <w:szCs w:val="24"/>
        </w:rPr>
        <w:t>.</w:t>
      </w:r>
    </w:p>
    <w:p w14:paraId="06FD2C0B" w14:textId="77777777" w:rsidR="001239FD" w:rsidRPr="001239FD" w:rsidRDefault="00582CE4" w:rsidP="001239FD">
      <w:pPr>
        <w:pStyle w:val="Akapitzlist"/>
        <w:numPr>
          <w:ilvl w:val="0"/>
          <w:numId w:val="5"/>
        </w:numPr>
        <w:tabs>
          <w:tab w:val="left" w:pos="1633"/>
        </w:tabs>
        <w:spacing w:before="67"/>
        <w:rPr>
          <w:rFonts w:asciiTheme="minorHAnsi" w:hAnsiTheme="minorHAnsi" w:cstheme="minorHAnsi"/>
          <w:bCs/>
          <w:sz w:val="24"/>
          <w:szCs w:val="24"/>
        </w:rPr>
      </w:pPr>
      <w:r w:rsidRPr="001239FD">
        <w:rPr>
          <w:rFonts w:asciiTheme="minorHAnsi" w:hAnsiTheme="minorHAnsi" w:cstheme="minorHAnsi"/>
          <w:b/>
          <w:bCs/>
          <w:color w:val="2C363A"/>
          <w:sz w:val="24"/>
          <w:szCs w:val="24"/>
        </w:rPr>
        <w:t>Przewidywana forma odbioru przedmiotu sprzedaży</w:t>
      </w:r>
      <w:r w:rsidRPr="001239FD">
        <w:rPr>
          <w:rFonts w:asciiTheme="minorHAnsi" w:hAnsiTheme="minorHAnsi" w:cstheme="minorHAnsi"/>
          <w:color w:val="2C363A"/>
          <w:sz w:val="24"/>
          <w:szCs w:val="24"/>
        </w:rPr>
        <w:t>: Odbiór osobisty</w:t>
      </w:r>
    </w:p>
    <w:p w14:paraId="1337BA8C" w14:textId="664D194B" w:rsidR="001239FD" w:rsidRPr="001239FD" w:rsidRDefault="00810AB9" w:rsidP="001239FD">
      <w:pPr>
        <w:pStyle w:val="Akapitzlist"/>
        <w:numPr>
          <w:ilvl w:val="0"/>
          <w:numId w:val="5"/>
        </w:numPr>
        <w:shd w:val="clear" w:color="auto" w:fill="FFFFFF"/>
        <w:tabs>
          <w:tab w:val="left" w:pos="1633"/>
        </w:tabs>
        <w:rPr>
          <w:rFonts w:asciiTheme="minorHAnsi" w:hAnsiTheme="minorHAnsi" w:cstheme="minorHAnsi"/>
          <w:color w:val="2C363A"/>
          <w:sz w:val="24"/>
          <w:szCs w:val="24"/>
        </w:rPr>
      </w:pPr>
      <w:r w:rsidRPr="001239FD">
        <w:rPr>
          <w:rFonts w:asciiTheme="minorHAnsi" w:hAnsiTheme="minorHAnsi" w:cstheme="minorHAnsi"/>
          <w:b/>
          <w:bCs/>
          <w:sz w:val="24"/>
          <w:szCs w:val="24"/>
        </w:rPr>
        <w:t>Cena wywoławcza sprzedawanego środka trwałego</w:t>
      </w:r>
      <w:r w:rsidRPr="001239FD">
        <w:rPr>
          <w:rFonts w:asciiTheme="minorHAnsi" w:hAnsiTheme="minorHAnsi" w:cstheme="minorHAnsi"/>
          <w:sz w:val="24"/>
          <w:szCs w:val="24"/>
        </w:rPr>
        <w:t xml:space="preserve">: 4000 zł. </w:t>
      </w:r>
    </w:p>
    <w:p w14:paraId="36D02E69" w14:textId="7FF24D54" w:rsidR="001239FD" w:rsidRPr="001239FD" w:rsidRDefault="001239FD" w:rsidP="001239FD">
      <w:pPr>
        <w:pStyle w:val="Akapitzlist"/>
        <w:numPr>
          <w:ilvl w:val="0"/>
          <w:numId w:val="5"/>
        </w:numPr>
        <w:shd w:val="clear" w:color="auto" w:fill="FFFFFF"/>
        <w:tabs>
          <w:tab w:val="left" w:pos="1633"/>
        </w:tabs>
        <w:rPr>
          <w:rFonts w:asciiTheme="minorHAnsi" w:hAnsiTheme="minorHAnsi" w:cstheme="minorHAnsi"/>
          <w:color w:val="2C363A"/>
          <w:sz w:val="24"/>
          <w:szCs w:val="24"/>
        </w:rPr>
      </w:pPr>
      <w:r w:rsidRPr="001239FD">
        <w:rPr>
          <w:rFonts w:asciiTheme="minorHAnsi" w:hAnsiTheme="minorHAnsi" w:cstheme="minorHAnsi"/>
          <w:b/>
          <w:bCs/>
          <w:sz w:val="24"/>
          <w:szCs w:val="24"/>
        </w:rPr>
        <w:t>Dokumenty potwierdzające sprzedaż</w:t>
      </w:r>
      <w:r w:rsidRPr="001239FD">
        <w:rPr>
          <w:rFonts w:asciiTheme="minorHAnsi" w:hAnsiTheme="minorHAnsi" w:cstheme="minorHAnsi"/>
          <w:color w:val="2C363A"/>
          <w:sz w:val="24"/>
          <w:szCs w:val="24"/>
        </w:rPr>
        <w:t>: Sprzedający nie wystawia faktury VAT. Sprzedaż jest dokumentowana wystawieniem rachunku.</w:t>
      </w:r>
    </w:p>
    <w:p w14:paraId="4668D031" w14:textId="492B7BAB" w:rsidR="001239FD" w:rsidRPr="008416F2" w:rsidRDefault="001239FD" w:rsidP="001239FD">
      <w:pPr>
        <w:pStyle w:val="Akapitzlist"/>
        <w:numPr>
          <w:ilvl w:val="0"/>
          <w:numId w:val="5"/>
        </w:numPr>
        <w:shd w:val="clear" w:color="auto" w:fill="FFFFFF"/>
        <w:tabs>
          <w:tab w:val="left" w:pos="1633"/>
        </w:tabs>
        <w:rPr>
          <w:rFonts w:asciiTheme="minorHAnsi" w:hAnsiTheme="minorHAnsi" w:cstheme="minorHAnsi"/>
          <w:b/>
          <w:bCs/>
          <w:color w:val="2C363A"/>
          <w:sz w:val="24"/>
          <w:szCs w:val="24"/>
        </w:rPr>
      </w:pPr>
      <w:r w:rsidRPr="001239FD">
        <w:rPr>
          <w:rFonts w:asciiTheme="minorHAnsi" w:hAnsiTheme="minorHAnsi" w:cstheme="minorHAnsi"/>
          <w:b/>
          <w:bCs/>
          <w:sz w:val="24"/>
          <w:szCs w:val="24"/>
        </w:rPr>
        <w:t>W</w:t>
      </w:r>
      <w:r w:rsidR="00810AB9" w:rsidRPr="001239FD">
        <w:rPr>
          <w:rFonts w:asciiTheme="minorHAnsi" w:hAnsiTheme="minorHAnsi" w:cstheme="minorHAnsi"/>
          <w:b/>
          <w:bCs/>
          <w:sz w:val="24"/>
          <w:szCs w:val="24"/>
        </w:rPr>
        <w:t>ymagania, jakim powinna odpowiadać</w:t>
      </w:r>
      <w:r w:rsidR="00810AB9" w:rsidRPr="001239FD">
        <w:rPr>
          <w:rFonts w:asciiTheme="minorHAnsi" w:hAnsiTheme="minorHAnsi" w:cstheme="minorHAnsi"/>
          <w:b/>
          <w:bCs/>
          <w:spacing w:val="-3"/>
          <w:sz w:val="24"/>
          <w:szCs w:val="24"/>
        </w:rPr>
        <w:t xml:space="preserve"> </w:t>
      </w:r>
      <w:r w:rsidR="00810AB9" w:rsidRPr="001239FD">
        <w:rPr>
          <w:rFonts w:asciiTheme="minorHAnsi" w:hAnsiTheme="minorHAnsi" w:cstheme="minorHAnsi"/>
          <w:b/>
          <w:bCs/>
          <w:sz w:val="24"/>
          <w:szCs w:val="24"/>
        </w:rPr>
        <w:t>oferta:</w:t>
      </w:r>
      <w:r w:rsidR="00810AB9" w:rsidRPr="001239FD">
        <w:rPr>
          <w:rFonts w:asciiTheme="minorHAnsi" w:hAnsiTheme="minorHAnsi" w:cstheme="minorHAnsi"/>
          <w:sz w:val="24"/>
          <w:szCs w:val="24"/>
        </w:rPr>
        <w:t xml:space="preserve"> Ofertę należy złożyć </w:t>
      </w:r>
      <w:r w:rsidR="004D2CDC" w:rsidRPr="001239FD">
        <w:rPr>
          <w:rFonts w:asciiTheme="minorHAnsi" w:hAnsiTheme="minorHAnsi" w:cstheme="minorHAnsi"/>
          <w:sz w:val="24"/>
          <w:szCs w:val="24"/>
        </w:rPr>
        <w:t xml:space="preserve">w formie papierowej </w:t>
      </w:r>
      <w:r w:rsidR="00582CE4" w:rsidRPr="001239FD">
        <w:rPr>
          <w:rFonts w:asciiTheme="minorHAnsi" w:hAnsiTheme="minorHAnsi" w:cstheme="minorHAnsi"/>
          <w:sz w:val="24"/>
          <w:szCs w:val="24"/>
        </w:rPr>
        <w:t>na</w:t>
      </w:r>
      <w:r w:rsidR="00810AB9" w:rsidRPr="001239FD">
        <w:rPr>
          <w:rFonts w:asciiTheme="minorHAnsi" w:hAnsiTheme="minorHAnsi" w:cstheme="minorHAnsi"/>
          <w:sz w:val="24"/>
          <w:szCs w:val="24"/>
        </w:rPr>
        <w:t xml:space="preserve"> formularzu ofertowym stanowiącym załącznik do niniejszego ogłoszenia</w:t>
      </w:r>
      <w:r w:rsidR="008416F2">
        <w:rPr>
          <w:rFonts w:asciiTheme="minorHAnsi" w:hAnsiTheme="minorHAnsi" w:cstheme="minorHAnsi"/>
          <w:sz w:val="24"/>
          <w:szCs w:val="24"/>
        </w:rPr>
        <w:t xml:space="preserve">, </w:t>
      </w:r>
      <w:r w:rsidR="008416F2" w:rsidRPr="008416F2">
        <w:rPr>
          <w:rStyle w:val="Pogrubienie"/>
          <w:rFonts w:ascii="Verdana" w:hAnsi="Verdana"/>
          <w:b w:val="0"/>
          <w:bCs w:val="0"/>
          <w:color w:val="000000"/>
          <w:sz w:val="20"/>
          <w:szCs w:val="20"/>
          <w:shd w:val="clear" w:color="auto" w:fill="FFFFFF"/>
        </w:rPr>
        <w:t>z dopiskiem „ Kupno analizatora hematologicznego”</w:t>
      </w:r>
    </w:p>
    <w:p w14:paraId="6441E1D2" w14:textId="21D10E5D" w:rsidR="001239FD" w:rsidRPr="001239FD" w:rsidRDefault="00810AB9" w:rsidP="001239FD">
      <w:pPr>
        <w:pStyle w:val="Akapitzlist"/>
        <w:numPr>
          <w:ilvl w:val="0"/>
          <w:numId w:val="5"/>
        </w:numPr>
        <w:shd w:val="clear" w:color="auto" w:fill="FFFFFF"/>
        <w:tabs>
          <w:tab w:val="left" w:pos="1633"/>
        </w:tabs>
        <w:rPr>
          <w:rFonts w:asciiTheme="minorHAnsi" w:hAnsiTheme="minorHAnsi" w:cstheme="minorHAnsi"/>
          <w:color w:val="2C363A"/>
          <w:sz w:val="24"/>
          <w:szCs w:val="24"/>
        </w:rPr>
      </w:pPr>
      <w:r w:rsidRPr="001239FD">
        <w:rPr>
          <w:rFonts w:asciiTheme="minorHAnsi" w:hAnsiTheme="minorHAnsi" w:cstheme="minorHAnsi"/>
          <w:b/>
          <w:bCs/>
          <w:sz w:val="24"/>
          <w:szCs w:val="24"/>
        </w:rPr>
        <w:t>Termin, miejsce i tryb złożenia oferty</w:t>
      </w:r>
      <w:r w:rsidR="001239FD" w:rsidRPr="001239FD">
        <w:rPr>
          <w:rFonts w:asciiTheme="minorHAnsi" w:hAnsiTheme="minorHAnsi" w:cstheme="minorHAnsi"/>
          <w:b/>
          <w:bCs/>
          <w:sz w:val="24"/>
          <w:szCs w:val="24"/>
        </w:rPr>
        <w:t>:</w:t>
      </w:r>
      <w:r w:rsidR="001239FD" w:rsidRPr="001239FD">
        <w:rPr>
          <w:rFonts w:asciiTheme="minorHAnsi" w:hAnsiTheme="minorHAnsi" w:cstheme="minorHAnsi"/>
          <w:sz w:val="24"/>
          <w:szCs w:val="24"/>
        </w:rPr>
        <w:t xml:space="preserve"> </w:t>
      </w:r>
      <w:r w:rsidRPr="001239FD">
        <w:rPr>
          <w:rFonts w:asciiTheme="minorHAnsi" w:hAnsiTheme="minorHAnsi" w:cstheme="minorHAnsi"/>
          <w:sz w:val="24"/>
          <w:szCs w:val="24"/>
        </w:rPr>
        <w:t xml:space="preserve">Ofertę należy złożyć w Sekretariacie SPZOZ w Nasielsku, ul. </w:t>
      </w:r>
      <w:r w:rsidR="001239FD" w:rsidRPr="001239FD">
        <w:rPr>
          <w:rFonts w:asciiTheme="minorHAnsi" w:hAnsiTheme="minorHAnsi" w:cstheme="minorHAnsi"/>
          <w:color w:val="000000"/>
          <w:sz w:val="24"/>
          <w:szCs w:val="24"/>
          <w:shd w:val="clear" w:color="auto" w:fill="FFFFFF"/>
        </w:rPr>
        <w:t>Sportowa 2,</w:t>
      </w:r>
      <w:r w:rsidR="001239FD" w:rsidRPr="001239FD">
        <w:rPr>
          <w:rFonts w:asciiTheme="minorHAnsi" w:hAnsiTheme="minorHAnsi" w:cstheme="minorHAnsi"/>
          <w:color w:val="202124"/>
          <w:sz w:val="24"/>
          <w:szCs w:val="24"/>
          <w:shd w:val="clear" w:color="auto" w:fill="FFFFFF"/>
        </w:rPr>
        <w:t xml:space="preserve"> 05-190 Nasielsk</w:t>
      </w:r>
      <w:r w:rsidR="001239FD" w:rsidRPr="001239FD">
        <w:rPr>
          <w:rFonts w:asciiTheme="minorHAnsi" w:hAnsiTheme="minorHAnsi" w:cstheme="minorHAnsi"/>
          <w:color w:val="000000"/>
          <w:sz w:val="24"/>
          <w:szCs w:val="24"/>
          <w:shd w:val="clear" w:color="auto" w:fill="FFFFFF"/>
        </w:rPr>
        <w:t xml:space="preserve">, Sekretariat pok. 305, </w:t>
      </w:r>
      <w:r w:rsidR="00D2557B">
        <w:rPr>
          <w:rFonts w:asciiTheme="minorHAnsi" w:hAnsiTheme="minorHAnsi" w:cstheme="minorHAnsi"/>
          <w:sz w:val="24"/>
          <w:szCs w:val="24"/>
        </w:rPr>
        <w:t>w terminie do 08</w:t>
      </w:r>
      <w:r w:rsidRPr="001239FD">
        <w:rPr>
          <w:rFonts w:asciiTheme="minorHAnsi" w:hAnsiTheme="minorHAnsi" w:cstheme="minorHAnsi"/>
          <w:sz w:val="24"/>
          <w:szCs w:val="24"/>
        </w:rPr>
        <w:t xml:space="preserve">.02.2021r. </w:t>
      </w:r>
      <w:r w:rsidR="00582CE4" w:rsidRPr="001239FD">
        <w:rPr>
          <w:rFonts w:asciiTheme="minorHAnsi" w:hAnsiTheme="minorHAnsi" w:cstheme="minorHAnsi"/>
          <w:sz w:val="24"/>
          <w:szCs w:val="24"/>
        </w:rPr>
        <w:t xml:space="preserve"> </w:t>
      </w:r>
      <w:r w:rsidR="001239FD" w:rsidRPr="001239FD">
        <w:rPr>
          <w:rFonts w:asciiTheme="minorHAnsi" w:hAnsiTheme="minorHAnsi" w:cstheme="minorHAnsi"/>
          <w:sz w:val="24"/>
          <w:szCs w:val="24"/>
        </w:rPr>
        <w:t>godz. 12:00.</w:t>
      </w:r>
    </w:p>
    <w:p w14:paraId="3088C475" w14:textId="1727A0B6" w:rsidR="001239FD" w:rsidRPr="001239FD" w:rsidRDefault="004D2CDC" w:rsidP="001239FD">
      <w:pPr>
        <w:pStyle w:val="Akapitzlist"/>
        <w:numPr>
          <w:ilvl w:val="0"/>
          <w:numId w:val="5"/>
        </w:numPr>
        <w:shd w:val="clear" w:color="auto" w:fill="FFFFFF"/>
        <w:tabs>
          <w:tab w:val="left" w:pos="1633"/>
        </w:tabs>
        <w:rPr>
          <w:rFonts w:asciiTheme="minorHAnsi" w:hAnsiTheme="minorHAnsi" w:cstheme="minorHAnsi"/>
          <w:color w:val="2C363A"/>
          <w:sz w:val="24"/>
          <w:szCs w:val="24"/>
        </w:rPr>
      </w:pPr>
      <w:r w:rsidRPr="001239FD">
        <w:rPr>
          <w:rFonts w:asciiTheme="minorHAnsi" w:hAnsiTheme="minorHAnsi" w:cstheme="minorHAnsi"/>
          <w:b/>
          <w:bCs/>
          <w:sz w:val="24"/>
          <w:szCs w:val="24"/>
        </w:rPr>
        <w:t xml:space="preserve">Miejsce i termin </w:t>
      </w:r>
      <w:r w:rsidR="001239FD" w:rsidRPr="001239FD">
        <w:rPr>
          <w:rFonts w:asciiTheme="minorHAnsi" w:hAnsiTheme="minorHAnsi" w:cstheme="minorHAnsi"/>
          <w:b/>
          <w:bCs/>
          <w:sz w:val="24"/>
          <w:szCs w:val="24"/>
        </w:rPr>
        <w:t>otwarcia ofert:</w:t>
      </w:r>
      <w:r w:rsidR="001239FD" w:rsidRPr="001239FD">
        <w:rPr>
          <w:rFonts w:asciiTheme="minorHAnsi" w:hAnsiTheme="minorHAnsi" w:cstheme="minorHAnsi"/>
          <w:sz w:val="24"/>
          <w:szCs w:val="24"/>
        </w:rPr>
        <w:t xml:space="preserve"> SPZOZ w Nasielsku, ul. </w:t>
      </w:r>
      <w:r w:rsidR="001239FD" w:rsidRPr="001239FD">
        <w:rPr>
          <w:rFonts w:asciiTheme="minorHAnsi" w:hAnsiTheme="minorHAnsi" w:cstheme="minorHAnsi"/>
          <w:color w:val="000000"/>
          <w:sz w:val="24"/>
          <w:szCs w:val="24"/>
          <w:shd w:val="clear" w:color="auto" w:fill="FFFFFF"/>
        </w:rPr>
        <w:t>Sportowa 2,</w:t>
      </w:r>
      <w:r w:rsidR="001239FD" w:rsidRPr="001239FD">
        <w:rPr>
          <w:rFonts w:asciiTheme="minorHAnsi" w:hAnsiTheme="minorHAnsi" w:cstheme="minorHAnsi"/>
          <w:color w:val="202124"/>
          <w:sz w:val="24"/>
          <w:szCs w:val="24"/>
          <w:shd w:val="clear" w:color="auto" w:fill="FFFFFF"/>
        </w:rPr>
        <w:t xml:space="preserve"> 05-190 Nasielsk</w:t>
      </w:r>
      <w:r w:rsidR="001239FD" w:rsidRPr="001239FD">
        <w:rPr>
          <w:rFonts w:asciiTheme="minorHAnsi" w:hAnsiTheme="minorHAnsi" w:cstheme="minorHAnsi"/>
          <w:color w:val="000000"/>
          <w:sz w:val="24"/>
          <w:szCs w:val="24"/>
          <w:shd w:val="clear" w:color="auto" w:fill="FFFFFF"/>
        </w:rPr>
        <w:t>, pok. 304, godz. 12:15.</w:t>
      </w:r>
    </w:p>
    <w:p w14:paraId="3135A810" w14:textId="4BD4E97D" w:rsidR="00810AB9" w:rsidRPr="001239FD" w:rsidRDefault="00582CE4" w:rsidP="001239FD">
      <w:pPr>
        <w:pStyle w:val="Akapitzlist"/>
        <w:numPr>
          <w:ilvl w:val="0"/>
          <w:numId w:val="5"/>
        </w:numPr>
        <w:shd w:val="clear" w:color="auto" w:fill="FFFFFF"/>
        <w:tabs>
          <w:tab w:val="left" w:pos="1633"/>
        </w:tabs>
        <w:rPr>
          <w:rFonts w:asciiTheme="minorHAnsi" w:hAnsiTheme="minorHAnsi" w:cstheme="minorHAnsi"/>
          <w:color w:val="2C363A"/>
          <w:sz w:val="24"/>
          <w:szCs w:val="24"/>
        </w:rPr>
      </w:pPr>
      <w:r w:rsidRPr="001239FD">
        <w:rPr>
          <w:rFonts w:asciiTheme="minorHAnsi" w:hAnsiTheme="minorHAnsi" w:cstheme="minorHAnsi"/>
          <w:b/>
          <w:bCs/>
          <w:sz w:val="24"/>
          <w:szCs w:val="24"/>
        </w:rPr>
        <w:t>O</w:t>
      </w:r>
      <w:r w:rsidR="00810AB9" w:rsidRPr="001239FD">
        <w:rPr>
          <w:rFonts w:asciiTheme="minorHAnsi" w:hAnsiTheme="minorHAnsi" w:cstheme="minorHAnsi"/>
          <w:b/>
          <w:bCs/>
          <w:sz w:val="24"/>
          <w:szCs w:val="24"/>
        </w:rPr>
        <w:t>rganizatorowi przetargu przysługuje prawo zamknięcia przetargu bez wybrania</w:t>
      </w:r>
      <w:r w:rsidR="00810AB9" w:rsidRPr="001239FD">
        <w:rPr>
          <w:rFonts w:asciiTheme="minorHAnsi" w:hAnsiTheme="minorHAnsi" w:cstheme="minorHAnsi"/>
          <w:b/>
          <w:bCs/>
          <w:spacing w:val="1"/>
          <w:sz w:val="24"/>
          <w:szCs w:val="24"/>
        </w:rPr>
        <w:t xml:space="preserve"> </w:t>
      </w:r>
      <w:r w:rsidR="00810AB9" w:rsidRPr="001239FD">
        <w:rPr>
          <w:rFonts w:asciiTheme="minorHAnsi" w:hAnsiTheme="minorHAnsi" w:cstheme="minorHAnsi"/>
          <w:b/>
          <w:bCs/>
          <w:sz w:val="24"/>
          <w:szCs w:val="24"/>
        </w:rPr>
        <w:t>oferty.</w:t>
      </w:r>
    </w:p>
    <w:p w14:paraId="7D0D9E38" w14:textId="4291033B" w:rsidR="00693A8F" w:rsidRDefault="00693A8F">
      <w:pPr>
        <w:rPr>
          <w:rFonts w:cstheme="minorHAnsi"/>
          <w:sz w:val="24"/>
          <w:szCs w:val="24"/>
        </w:rPr>
      </w:pPr>
    </w:p>
    <w:p w14:paraId="6EFE2E23" w14:textId="1CB268AE" w:rsidR="007D3982" w:rsidRPr="007D3982" w:rsidRDefault="007D3982" w:rsidP="007D3982">
      <w:pPr>
        <w:spacing w:after="0"/>
        <w:ind w:left="4254"/>
        <w:rPr>
          <w:rFonts w:ascii="Times New Roman" w:eastAsia="Arial Unicode MS" w:hAnsi="Times New Roman" w:cs="Arial Unicode MS"/>
          <w:color w:val="000000"/>
          <w:sz w:val="20"/>
          <w:szCs w:val="20"/>
          <w:u w:color="000000"/>
          <w:lang w:eastAsia="pl-PL"/>
        </w:rPr>
      </w:pPr>
      <w:r>
        <w:rPr>
          <w:rFonts w:cstheme="minorHAnsi"/>
          <w:sz w:val="24"/>
          <w:szCs w:val="24"/>
        </w:rPr>
        <w:t xml:space="preserve">                                 </w:t>
      </w:r>
      <w:r w:rsidRPr="007D3982">
        <w:rPr>
          <w:rFonts w:ascii="Times New Roman" w:eastAsia="Arial Unicode MS" w:hAnsi="Times New Roman" w:cs="Arial Unicode MS"/>
          <w:b/>
          <w:bCs/>
          <w:color w:val="000000"/>
          <w:sz w:val="20"/>
          <w:szCs w:val="20"/>
          <w:u w:color="000000"/>
          <w:lang w:eastAsia="pl-PL"/>
        </w:rPr>
        <w:t>DYREKTOR</w:t>
      </w:r>
    </w:p>
    <w:p w14:paraId="283CF78B" w14:textId="77777777" w:rsidR="007D3982" w:rsidRPr="007D3982" w:rsidRDefault="007D3982" w:rsidP="007D3982">
      <w:pPr>
        <w:spacing w:after="0" w:line="240" w:lineRule="auto"/>
        <w:ind w:left="4254"/>
        <w:jc w:val="center"/>
        <w:rPr>
          <w:rFonts w:ascii="Times New Roman" w:eastAsia="Arial Unicode MS" w:hAnsi="Times New Roman" w:cs="Arial Unicode MS"/>
          <w:color w:val="000000"/>
          <w:sz w:val="20"/>
          <w:szCs w:val="20"/>
          <w:u w:color="000000"/>
          <w:lang w:eastAsia="pl-PL"/>
        </w:rPr>
      </w:pPr>
      <w:r w:rsidRPr="007D3982">
        <w:rPr>
          <w:rFonts w:ascii="Times New Roman" w:eastAsia="Arial Unicode MS" w:hAnsi="Times New Roman" w:cs="Arial Unicode MS"/>
          <w:b/>
          <w:bCs/>
          <w:color w:val="000000"/>
          <w:sz w:val="20"/>
          <w:szCs w:val="20"/>
          <w:u w:color="000000"/>
          <w:lang w:eastAsia="pl-PL"/>
        </w:rPr>
        <w:t xml:space="preserve">SP ZOZ w Nasielsku </w:t>
      </w:r>
    </w:p>
    <w:p w14:paraId="45F15F98" w14:textId="77777777" w:rsidR="007D3982" w:rsidRPr="007D3982" w:rsidRDefault="007D3982" w:rsidP="007D3982">
      <w:pPr>
        <w:widowControl w:val="0"/>
        <w:tabs>
          <w:tab w:val="center" w:pos="5616"/>
          <w:tab w:val="right" w:pos="9612"/>
        </w:tabs>
        <w:suppressAutoHyphens/>
        <w:spacing w:after="0" w:line="240" w:lineRule="auto"/>
        <w:ind w:left="4614" w:hanging="360"/>
        <w:jc w:val="center"/>
        <w:rPr>
          <w:rFonts w:ascii="Times New Roman" w:eastAsia="Arial Unicode MS" w:hAnsi="Times New Roman" w:cs="Arial Unicode MS"/>
          <w:color w:val="000000"/>
          <w:sz w:val="20"/>
          <w:szCs w:val="20"/>
          <w:u w:color="000000"/>
          <w:lang w:eastAsia="pl-PL"/>
        </w:rPr>
      </w:pPr>
    </w:p>
    <w:p w14:paraId="57ED2ABA" w14:textId="77777777" w:rsidR="007D3982" w:rsidRPr="007D3982" w:rsidRDefault="007D3982" w:rsidP="007D3982">
      <w:pPr>
        <w:widowControl w:val="0"/>
        <w:tabs>
          <w:tab w:val="center" w:pos="5616"/>
          <w:tab w:val="right" w:pos="9612"/>
        </w:tabs>
        <w:suppressAutoHyphens/>
        <w:spacing w:after="0" w:line="240" w:lineRule="auto"/>
        <w:ind w:left="4614" w:hanging="360"/>
        <w:jc w:val="center"/>
        <w:rPr>
          <w:rFonts w:ascii="Times New Roman" w:eastAsia="Arial Unicode MS" w:hAnsi="Times New Roman" w:cs="Arial Unicode MS"/>
          <w:color w:val="000000"/>
          <w:sz w:val="20"/>
          <w:szCs w:val="20"/>
          <w:u w:color="000000"/>
          <w:lang w:eastAsia="pl-PL"/>
        </w:rPr>
      </w:pPr>
      <w:r w:rsidRPr="007D3982">
        <w:rPr>
          <w:rFonts w:ascii="Times New Roman" w:eastAsia="Arial Unicode MS" w:hAnsi="Times New Roman" w:cs="Arial Unicode MS"/>
          <w:color w:val="000000"/>
          <w:sz w:val="20"/>
          <w:szCs w:val="20"/>
          <w:u w:color="000000"/>
          <w:lang w:eastAsia="pl-PL"/>
        </w:rPr>
        <w:t xml:space="preserve">/-/ Maria Michalczyk </w:t>
      </w:r>
    </w:p>
    <w:p w14:paraId="408CF99D" w14:textId="77777777" w:rsidR="007D3982" w:rsidRPr="007D3982" w:rsidRDefault="007D3982" w:rsidP="007D3982">
      <w:pPr>
        <w:widowControl w:val="0"/>
        <w:tabs>
          <w:tab w:val="center" w:pos="5616"/>
          <w:tab w:val="right" w:pos="9612"/>
        </w:tabs>
        <w:suppressAutoHyphens/>
        <w:spacing w:after="0" w:line="240" w:lineRule="auto"/>
        <w:ind w:left="4614" w:hanging="360"/>
        <w:jc w:val="center"/>
        <w:rPr>
          <w:rFonts w:ascii="Times New Roman" w:eastAsia="Arial Unicode MS" w:hAnsi="Times New Roman" w:cs="Arial Unicode MS"/>
          <w:color w:val="000000"/>
          <w:sz w:val="20"/>
          <w:szCs w:val="20"/>
          <w:u w:color="000000"/>
          <w:lang w:eastAsia="pl-PL"/>
        </w:rPr>
      </w:pPr>
    </w:p>
    <w:p w14:paraId="7B50BFEB" w14:textId="21523957" w:rsidR="007D3982" w:rsidRPr="007D3982" w:rsidRDefault="007D3982" w:rsidP="007D3982">
      <w:pPr>
        <w:widowControl w:val="0"/>
        <w:tabs>
          <w:tab w:val="center" w:pos="5616"/>
          <w:tab w:val="right" w:pos="9612"/>
        </w:tabs>
        <w:suppressAutoHyphens/>
        <w:spacing w:after="0" w:line="240" w:lineRule="auto"/>
        <w:ind w:left="4614" w:hanging="360"/>
        <w:jc w:val="center"/>
        <w:rPr>
          <w:rFonts w:ascii="Times New Roman" w:eastAsia="Arial Unicode MS" w:hAnsi="Times New Roman" w:cs="Arial Unicode MS"/>
          <w:color w:val="000000"/>
          <w:sz w:val="20"/>
          <w:szCs w:val="20"/>
          <w:u w:color="000000"/>
          <w:lang w:eastAsia="pl-PL"/>
        </w:rPr>
      </w:pPr>
      <w:r>
        <w:rPr>
          <w:rFonts w:ascii="Times New Roman" w:eastAsia="Arial Unicode MS" w:hAnsi="Times New Roman" w:cs="Arial Unicode MS"/>
          <w:b/>
          <w:bCs/>
          <w:color w:val="000000"/>
          <w:sz w:val="20"/>
          <w:szCs w:val="20"/>
          <w:u w:color="000000"/>
          <w:lang w:eastAsia="pl-PL"/>
        </w:rPr>
        <w:t xml:space="preserve"> 26.01.2021</w:t>
      </w:r>
      <w:r w:rsidRPr="007D3982">
        <w:rPr>
          <w:rFonts w:ascii="Times New Roman" w:eastAsia="Arial Unicode MS" w:hAnsi="Times New Roman" w:cs="Arial Unicode MS"/>
          <w:b/>
          <w:bCs/>
          <w:color w:val="000000"/>
          <w:sz w:val="20"/>
          <w:szCs w:val="20"/>
          <w:u w:color="000000"/>
          <w:lang w:eastAsia="pl-PL"/>
        </w:rPr>
        <w:t xml:space="preserve">r. </w:t>
      </w:r>
    </w:p>
    <w:p w14:paraId="63DF89F0" w14:textId="77777777" w:rsidR="007D3982" w:rsidRPr="007D3982" w:rsidRDefault="007D3982" w:rsidP="007D3982">
      <w:pPr>
        <w:widowControl w:val="0"/>
        <w:tabs>
          <w:tab w:val="center" w:pos="5616"/>
          <w:tab w:val="right" w:pos="9612"/>
        </w:tabs>
        <w:suppressAutoHyphens/>
        <w:spacing w:after="0" w:line="240" w:lineRule="auto"/>
        <w:ind w:left="4614" w:hanging="360"/>
        <w:jc w:val="center"/>
        <w:rPr>
          <w:rFonts w:ascii="Times New Roman" w:eastAsia="Arial Unicode MS" w:hAnsi="Times New Roman" w:cs="Arial Unicode MS"/>
          <w:color w:val="000000"/>
          <w:sz w:val="20"/>
          <w:szCs w:val="20"/>
          <w:u w:color="000000"/>
          <w:lang w:eastAsia="pl-PL"/>
        </w:rPr>
      </w:pPr>
      <w:r w:rsidRPr="007D3982">
        <w:rPr>
          <w:rFonts w:ascii="Times New Roman" w:eastAsia="Arial Unicode MS" w:hAnsi="Times New Roman" w:cs="Arial Unicode MS"/>
          <w:color w:val="000000"/>
          <w:sz w:val="20"/>
          <w:szCs w:val="20"/>
          <w:u w:color="000000"/>
          <w:lang w:eastAsia="pl-PL"/>
        </w:rPr>
        <w:t>Zatwierdził</w:t>
      </w:r>
    </w:p>
    <w:p w14:paraId="31A43406" w14:textId="77777777" w:rsidR="004D2CDC" w:rsidRPr="00582CE4" w:rsidRDefault="004D2CDC">
      <w:pPr>
        <w:rPr>
          <w:rFonts w:cstheme="minorHAnsi"/>
          <w:sz w:val="24"/>
          <w:szCs w:val="24"/>
        </w:rPr>
      </w:pPr>
      <w:bookmarkStart w:id="0" w:name="_GoBack"/>
      <w:bookmarkEnd w:id="0"/>
    </w:p>
    <w:sectPr w:rsidR="004D2CDC" w:rsidRPr="00582CE4" w:rsidSect="007D398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176E"/>
    <w:multiLevelType w:val="hybridMultilevel"/>
    <w:tmpl w:val="A928E006"/>
    <w:lvl w:ilvl="0" w:tplc="9470FC7C">
      <w:start w:val="1"/>
      <w:numFmt w:val="decimal"/>
      <w:lvlText w:val="%1."/>
      <w:lvlJc w:val="left"/>
      <w:pPr>
        <w:ind w:left="720" w:hanging="360"/>
      </w:pPr>
      <w:rPr>
        <w:rFonts w:hint="default"/>
        <w:b/>
        <w:color w:val="auto"/>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8D15E2C"/>
    <w:multiLevelType w:val="hybridMultilevel"/>
    <w:tmpl w:val="A1248CBE"/>
    <w:lvl w:ilvl="0" w:tplc="30929F60">
      <w:start w:val="1"/>
      <w:numFmt w:val="decimal"/>
      <w:lvlText w:val="%1."/>
      <w:lvlJc w:val="left"/>
      <w:pPr>
        <w:ind w:left="720" w:hanging="360"/>
      </w:pPr>
      <w:rPr>
        <w:rFonts w:hint="default"/>
        <w:color w:val="auto"/>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66A179E"/>
    <w:multiLevelType w:val="hybridMultilevel"/>
    <w:tmpl w:val="8514F696"/>
    <w:lvl w:ilvl="0" w:tplc="6FC42052">
      <w:start w:val="1"/>
      <w:numFmt w:val="decimal"/>
      <w:lvlText w:val="%1."/>
      <w:lvlJc w:val="left"/>
      <w:pPr>
        <w:ind w:left="936" w:hanging="348"/>
      </w:pPr>
      <w:rPr>
        <w:rFonts w:ascii="Times New Roman" w:eastAsia="Times New Roman" w:hAnsi="Times New Roman" w:cs="Times New Roman" w:hint="default"/>
        <w:spacing w:val="-30"/>
        <w:w w:val="99"/>
        <w:sz w:val="24"/>
        <w:szCs w:val="24"/>
        <w:lang w:val="pl-PL" w:eastAsia="pl-PL" w:bidi="pl-PL"/>
      </w:rPr>
    </w:lvl>
    <w:lvl w:ilvl="1" w:tplc="49F84760">
      <w:start w:val="1"/>
      <w:numFmt w:val="lowerLetter"/>
      <w:lvlText w:val="%2."/>
      <w:lvlJc w:val="left"/>
      <w:pPr>
        <w:ind w:left="1632" w:hanging="336"/>
      </w:pPr>
      <w:rPr>
        <w:rFonts w:ascii="Times New Roman" w:eastAsia="Times New Roman" w:hAnsi="Times New Roman" w:cs="Times New Roman" w:hint="default"/>
        <w:spacing w:val="-10"/>
        <w:w w:val="100"/>
        <w:sz w:val="24"/>
        <w:szCs w:val="24"/>
        <w:lang w:val="pl-PL" w:eastAsia="pl-PL" w:bidi="pl-PL"/>
      </w:rPr>
    </w:lvl>
    <w:lvl w:ilvl="2" w:tplc="A2C28B78">
      <w:numFmt w:val="bullet"/>
      <w:lvlText w:val="•"/>
      <w:lvlJc w:val="left"/>
      <w:pPr>
        <w:ind w:left="2507" w:hanging="336"/>
      </w:pPr>
      <w:rPr>
        <w:rFonts w:hint="default"/>
        <w:lang w:val="pl-PL" w:eastAsia="pl-PL" w:bidi="pl-PL"/>
      </w:rPr>
    </w:lvl>
    <w:lvl w:ilvl="3" w:tplc="26107DD2">
      <w:numFmt w:val="bullet"/>
      <w:lvlText w:val="•"/>
      <w:lvlJc w:val="left"/>
      <w:pPr>
        <w:ind w:left="3374" w:hanging="336"/>
      </w:pPr>
      <w:rPr>
        <w:rFonts w:hint="default"/>
        <w:lang w:val="pl-PL" w:eastAsia="pl-PL" w:bidi="pl-PL"/>
      </w:rPr>
    </w:lvl>
    <w:lvl w:ilvl="4" w:tplc="4A3426C8">
      <w:numFmt w:val="bullet"/>
      <w:lvlText w:val="•"/>
      <w:lvlJc w:val="left"/>
      <w:pPr>
        <w:ind w:left="4242" w:hanging="336"/>
      </w:pPr>
      <w:rPr>
        <w:rFonts w:hint="default"/>
        <w:lang w:val="pl-PL" w:eastAsia="pl-PL" w:bidi="pl-PL"/>
      </w:rPr>
    </w:lvl>
    <w:lvl w:ilvl="5" w:tplc="5052F170">
      <w:numFmt w:val="bullet"/>
      <w:lvlText w:val="•"/>
      <w:lvlJc w:val="left"/>
      <w:pPr>
        <w:ind w:left="5109" w:hanging="336"/>
      </w:pPr>
      <w:rPr>
        <w:rFonts w:hint="default"/>
        <w:lang w:val="pl-PL" w:eastAsia="pl-PL" w:bidi="pl-PL"/>
      </w:rPr>
    </w:lvl>
    <w:lvl w:ilvl="6" w:tplc="15B05C1C">
      <w:numFmt w:val="bullet"/>
      <w:lvlText w:val="•"/>
      <w:lvlJc w:val="left"/>
      <w:pPr>
        <w:ind w:left="5976" w:hanging="336"/>
      </w:pPr>
      <w:rPr>
        <w:rFonts w:hint="default"/>
        <w:lang w:val="pl-PL" w:eastAsia="pl-PL" w:bidi="pl-PL"/>
      </w:rPr>
    </w:lvl>
    <w:lvl w:ilvl="7" w:tplc="031EDC34">
      <w:numFmt w:val="bullet"/>
      <w:lvlText w:val="•"/>
      <w:lvlJc w:val="left"/>
      <w:pPr>
        <w:ind w:left="6844" w:hanging="336"/>
      </w:pPr>
      <w:rPr>
        <w:rFonts w:hint="default"/>
        <w:lang w:val="pl-PL" w:eastAsia="pl-PL" w:bidi="pl-PL"/>
      </w:rPr>
    </w:lvl>
    <w:lvl w:ilvl="8" w:tplc="5122002E">
      <w:numFmt w:val="bullet"/>
      <w:lvlText w:val="•"/>
      <w:lvlJc w:val="left"/>
      <w:pPr>
        <w:ind w:left="7711" w:hanging="336"/>
      </w:pPr>
      <w:rPr>
        <w:rFonts w:hint="default"/>
        <w:lang w:val="pl-PL" w:eastAsia="pl-PL" w:bidi="pl-PL"/>
      </w:rPr>
    </w:lvl>
  </w:abstractNum>
  <w:abstractNum w:abstractNumId="3">
    <w:nsid w:val="470B2BC6"/>
    <w:multiLevelType w:val="hybridMultilevel"/>
    <w:tmpl w:val="32B0FAF2"/>
    <w:lvl w:ilvl="0" w:tplc="6FC42052">
      <w:start w:val="1"/>
      <w:numFmt w:val="decimal"/>
      <w:lvlText w:val="%1."/>
      <w:lvlJc w:val="left"/>
      <w:pPr>
        <w:ind w:left="936" w:hanging="348"/>
      </w:pPr>
      <w:rPr>
        <w:rFonts w:ascii="Times New Roman" w:eastAsia="Times New Roman" w:hAnsi="Times New Roman" w:cs="Times New Roman" w:hint="default"/>
        <w:spacing w:val="-30"/>
        <w:w w:val="99"/>
        <w:sz w:val="24"/>
        <w:szCs w:val="24"/>
        <w:lang w:val="pl-PL" w:eastAsia="pl-PL" w:bidi="pl-PL"/>
      </w:rPr>
    </w:lvl>
    <w:lvl w:ilvl="1" w:tplc="04150001">
      <w:start w:val="1"/>
      <w:numFmt w:val="bullet"/>
      <w:lvlText w:val=""/>
      <w:lvlJc w:val="left"/>
      <w:pPr>
        <w:ind w:left="1632" w:hanging="336"/>
      </w:pPr>
      <w:rPr>
        <w:rFonts w:ascii="Symbol" w:hAnsi="Symbol" w:hint="default"/>
        <w:spacing w:val="-10"/>
        <w:w w:val="100"/>
        <w:sz w:val="24"/>
        <w:szCs w:val="24"/>
        <w:lang w:val="pl-PL" w:eastAsia="pl-PL" w:bidi="pl-PL"/>
      </w:rPr>
    </w:lvl>
    <w:lvl w:ilvl="2" w:tplc="A2C28B78">
      <w:numFmt w:val="bullet"/>
      <w:lvlText w:val="•"/>
      <w:lvlJc w:val="left"/>
      <w:pPr>
        <w:ind w:left="2507" w:hanging="336"/>
      </w:pPr>
      <w:rPr>
        <w:rFonts w:hint="default"/>
        <w:lang w:val="pl-PL" w:eastAsia="pl-PL" w:bidi="pl-PL"/>
      </w:rPr>
    </w:lvl>
    <w:lvl w:ilvl="3" w:tplc="26107DD2">
      <w:numFmt w:val="bullet"/>
      <w:lvlText w:val="•"/>
      <w:lvlJc w:val="left"/>
      <w:pPr>
        <w:ind w:left="3374" w:hanging="336"/>
      </w:pPr>
      <w:rPr>
        <w:rFonts w:hint="default"/>
        <w:lang w:val="pl-PL" w:eastAsia="pl-PL" w:bidi="pl-PL"/>
      </w:rPr>
    </w:lvl>
    <w:lvl w:ilvl="4" w:tplc="4A3426C8">
      <w:numFmt w:val="bullet"/>
      <w:lvlText w:val="•"/>
      <w:lvlJc w:val="left"/>
      <w:pPr>
        <w:ind w:left="4242" w:hanging="336"/>
      </w:pPr>
      <w:rPr>
        <w:rFonts w:hint="default"/>
        <w:lang w:val="pl-PL" w:eastAsia="pl-PL" w:bidi="pl-PL"/>
      </w:rPr>
    </w:lvl>
    <w:lvl w:ilvl="5" w:tplc="5052F170">
      <w:numFmt w:val="bullet"/>
      <w:lvlText w:val="•"/>
      <w:lvlJc w:val="left"/>
      <w:pPr>
        <w:ind w:left="5109" w:hanging="336"/>
      </w:pPr>
      <w:rPr>
        <w:rFonts w:hint="default"/>
        <w:lang w:val="pl-PL" w:eastAsia="pl-PL" w:bidi="pl-PL"/>
      </w:rPr>
    </w:lvl>
    <w:lvl w:ilvl="6" w:tplc="15B05C1C">
      <w:numFmt w:val="bullet"/>
      <w:lvlText w:val="•"/>
      <w:lvlJc w:val="left"/>
      <w:pPr>
        <w:ind w:left="5976" w:hanging="336"/>
      </w:pPr>
      <w:rPr>
        <w:rFonts w:hint="default"/>
        <w:lang w:val="pl-PL" w:eastAsia="pl-PL" w:bidi="pl-PL"/>
      </w:rPr>
    </w:lvl>
    <w:lvl w:ilvl="7" w:tplc="031EDC34">
      <w:numFmt w:val="bullet"/>
      <w:lvlText w:val="•"/>
      <w:lvlJc w:val="left"/>
      <w:pPr>
        <w:ind w:left="6844" w:hanging="336"/>
      </w:pPr>
      <w:rPr>
        <w:rFonts w:hint="default"/>
        <w:lang w:val="pl-PL" w:eastAsia="pl-PL" w:bidi="pl-PL"/>
      </w:rPr>
    </w:lvl>
    <w:lvl w:ilvl="8" w:tplc="5122002E">
      <w:numFmt w:val="bullet"/>
      <w:lvlText w:val="•"/>
      <w:lvlJc w:val="left"/>
      <w:pPr>
        <w:ind w:left="7711" w:hanging="336"/>
      </w:pPr>
      <w:rPr>
        <w:rFonts w:hint="default"/>
        <w:lang w:val="pl-PL" w:eastAsia="pl-PL" w:bidi="pl-PL"/>
      </w:rPr>
    </w:lvl>
  </w:abstractNum>
  <w:abstractNum w:abstractNumId="4">
    <w:nsid w:val="7DC36745"/>
    <w:multiLevelType w:val="hybridMultilevel"/>
    <w:tmpl w:val="370E8BE8"/>
    <w:lvl w:ilvl="0" w:tplc="6FC42052">
      <w:start w:val="1"/>
      <w:numFmt w:val="decimal"/>
      <w:lvlText w:val="%1."/>
      <w:lvlJc w:val="left"/>
      <w:pPr>
        <w:ind w:left="936" w:hanging="348"/>
      </w:pPr>
      <w:rPr>
        <w:rFonts w:ascii="Times New Roman" w:eastAsia="Times New Roman" w:hAnsi="Times New Roman" w:cs="Times New Roman" w:hint="default"/>
        <w:spacing w:val="-30"/>
        <w:w w:val="99"/>
        <w:sz w:val="24"/>
        <w:szCs w:val="24"/>
        <w:lang w:val="pl-PL" w:eastAsia="pl-PL" w:bidi="pl-PL"/>
      </w:rPr>
    </w:lvl>
    <w:lvl w:ilvl="1" w:tplc="0415000F">
      <w:start w:val="1"/>
      <w:numFmt w:val="decimal"/>
      <w:lvlText w:val="%2."/>
      <w:lvlJc w:val="left"/>
      <w:pPr>
        <w:ind w:left="1632" w:hanging="336"/>
      </w:pPr>
      <w:rPr>
        <w:rFonts w:hint="default"/>
        <w:spacing w:val="-10"/>
        <w:w w:val="100"/>
        <w:sz w:val="24"/>
        <w:szCs w:val="24"/>
        <w:lang w:val="pl-PL" w:eastAsia="pl-PL" w:bidi="pl-PL"/>
      </w:rPr>
    </w:lvl>
    <w:lvl w:ilvl="2" w:tplc="A2C28B78">
      <w:numFmt w:val="bullet"/>
      <w:lvlText w:val="•"/>
      <w:lvlJc w:val="left"/>
      <w:pPr>
        <w:ind w:left="2507" w:hanging="336"/>
      </w:pPr>
      <w:rPr>
        <w:rFonts w:hint="default"/>
        <w:lang w:val="pl-PL" w:eastAsia="pl-PL" w:bidi="pl-PL"/>
      </w:rPr>
    </w:lvl>
    <w:lvl w:ilvl="3" w:tplc="26107DD2">
      <w:numFmt w:val="bullet"/>
      <w:lvlText w:val="•"/>
      <w:lvlJc w:val="left"/>
      <w:pPr>
        <w:ind w:left="3374" w:hanging="336"/>
      </w:pPr>
      <w:rPr>
        <w:rFonts w:hint="default"/>
        <w:lang w:val="pl-PL" w:eastAsia="pl-PL" w:bidi="pl-PL"/>
      </w:rPr>
    </w:lvl>
    <w:lvl w:ilvl="4" w:tplc="4A3426C8">
      <w:numFmt w:val="bullet"/>
      <w:lvlText w:val="•"/>
      <w:lvlJc w:val="left"/>
      <w:pPr>
        <w:ind w:left="4242" w:hanging="336"/>
      </w:pPr>
      <w:rPr>
        <w:rFonts w:hint="default"/>
        <w:lang w:val="pl-PL" w:eastAsia="pl-PL" w:bidi="pl-PL"/>
      </w:rPr>
    </w:lvl>
    <w:lvl w:ilvl="5" w:tplc="5052F170">
      <w:numFmt w:val="bullet"/>
      <w:lvlText w:val="•"/>
      <w:lvlJc w:val="left"/>
      <w:pPr>
        <w:ind w:left="5109" w:hanging="336"/>
      </w:pPr>
      <w:rPr>
        <w:rFonts w:hint="default"/>
        <w:lang w:val="pl-PL" w:eastAsia="pl-PL" w:bidi="pl-PL"/>
      </w:rPr>
    </w:lvl>
    <w:lvl w:ilvl="6" w:tplc="15B05C1C">
      <w:numFmt w:val="bullet"/>
      <w:lvlText w:val="•"/>
      <w:lvlJc w:val="left"/>
      <w:pPr>
        <w:ind w:left="5976" w:hanging="336"/>
      </w:pPr>
      <w:rPr>
        <w:rFonts w:hint="default"/>
        <w:lang w:val="pl-PL" w:eastAsia="pl-PL" w:bidi="pl-PL"/>
      </w:rPr>
    </w:lvl>
    <w:lvl w:ilvl="7" w:tplc="031EDC34">
      <w:numFmt w:val="bullet"/>
      <w:lvlText w:val="•"/>
      <w:lvlJc w:val="left"/>
      <w:pPr>
        <w:ind w:left="6844" w:hanging="336"/>
      </w:pPr>
      <w:rPr>
        <w:rFonts w:hint="default"/>
        <w:lang w:val="pl-PL" w:eastAsia="pl-PL" w:bidi="pl-PL"/>
      </w:rPr>
    </w:lvl>
    <w:lvl w:ilvl="8" w:tplc="5122002E">
      <w:numFmt w:val="bullet"/>
      <w:lvlText w:val="•"/>
      <w:lvlJc w:val="left"/>
      <w:pPr>
        <w:ind w:left="7711" w:hanging="336"/>
      </w:pPr>
      <w:rPr>
        <w:rFonts w:hint="default"/>
        <w:lang w:val="pl-PL" w:eastAsia="pl-PL" w:bidi="pl-PL"/>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B9"/>
    <w:rsid w:val="001239FD"/>
    <w:rsid w:val="004D2CDC"/>
    <w:rsid w:val="00582CE4"/>
    <w:rsid w:val="00603AA9"/>
    <w:rsid w:val="00693A8F"/>
    <w:rsid w:val="007D3982"/>
    <w:rsid w:val="00810AB9"/>
    <w:rsid w:val="008416F2"/>
    <w:rsid w:val="00D2557B"/>
    <w:rsid w:val="00DB3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810AB9"/>
    <w:pPr>
      <w:widowControl w:val="0"/>
      <w:autoSpaceDE w:val="0"/>
      <w:autoSpaceDN w:val="0"/>
      <w:spacing w:after="0" w:line="240" w:lineRule="auto"/>
      <w:ind w:left="936" w:hanging="360"/>
      <w:jc w:val="both"/>
    </w:pPr>
    <w:rPr>
      <w:rFonts w:ascii="Times New Roman" w:eastAsia="Times New Roman" w:hAnsi="Times New Roman" w:cs="Times New Roman"/>
      <w:lang w:eastAsia="pl-PL" w:bidi="pl-PL"/>
    </w:rPr>
  </w:style>
  <w:style w:type="paragraph" w:styleId="NormalnyWeb">
    <w:name w:val="Normal (Web)"/>
    <w:basedOn w:val="Normalny"/>
    <w:uiPriority w:val="99"/>
    <w:unhideWhenUsed/>
    <w:rsid w:val="00810A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10A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810AB9"/>
    <w:pPr>
      <w:widowControl w:val="0"/>
      <w:autoSpaceDE w:val="0"/>
      <w:autoSpaceDN w:val="0"/>
      <w:spacing w:after="0" w:line="240" w:lineRule="auto"/>
      <w:ind w:left="936" w:hanging="360"/>
      <w:jc w:val="both"/>
    </w:pPr>
    <w:rPr>
      <w:rFonts w:ascii="Times New Roman" w:eastAsia="Times New Roman" w:hAnsi="Times New Roman" w:cs="Times New Roman"/>
      <w:lang w:eastAsia="pl-PL" w:bidi="pl-PL"/>
    </w:rPr>
  </w:style>
  <w:style w:type="paragraph" w:styleId="NormalnyWeb">
    <w:name w:val="Normal (Web)"/>
    <w:basedOn w:val="Normalny"/>
    <w:uiPriority w:val="99"/>
    <w:unhideWhenUsed/>
    <w:rsid w:val="00810A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10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93042">
      <w:bodyDiv w:val="1"/>
      <w:marLeft w:val="0"/>
      <w:marRight w:val="0"/>
      <w:marTop w:val="0"/>
      <w:marBottom w:val="0"/>
      <w:divBdr>
        <w:top w:val="none" w:sz="0" w:space="0" w:color="auto"/>
        <w:left w:val="none" w:sz="0" w:space="0" w:color="auto"/>
        <w:bottom w:val="none" w:sz="0" w:space="0" w:color="auto"/>
        <w:right w:val="none" w:sz="0" w:space="0" w:color="auto"/>
      </w:divBdr>
    </w:div>
    <w:div w:id="787166228">
      <w:bodyDiv w:val="1"/>
      <w:marLeft w:val="0"/>
      <w:marRight w:val="0"/>
      <w:marTop w:val="0"/>
      <w:marBottom w:val="0"/>
      <w:divBdr>
        <w:top w:val="none" w:sz="0" w:space="0" w:color="auto"/>
        <w:left w:val="none" w:sz="0" w:space="0" w:color="auto"/>
        <w:bottom w:val="none" w:sz="0" w:space="0" w:color="auto"/>
        <w:right w:val="none" w:sz="0" w:space="0" w:color="auto"/>
      </w:divBdr>
    </w:div>
    <w:div w:id="173022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2247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Szajczyk</dc:creator>
  <cp:lastModifiedBy>Katwik</cp:lastModifiedBy>
  <cp:revision>3</cp:revision>
  <cp:lastPrinted>2021-01-26T09:53:00Z</cp:lastPrinted>
  <dcterms:created xsi:type="dcterms:W3CDTF">2021-01-26T09:55:00Z</dcterms:created>
  <dcterms:modified xsi:type="dcterms:W3CDTF">2021-01-26T12:56:00Z</dcterms:modified>
</cp:coreProperties>
</file>